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4" w:rsidRPr="007E5BCA" w:rsidRDefault="00841EC4" w:rsidP="00841EC4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841EC4" w:rsidRPr="002A15E8" w:rsidRDefault="00841EC4" w:rsidP="00841EC4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841EC4" w:rsidRPr="007E5BCA" w:rsidRDefault="00841EC4" w:rsidP="00841EC4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24.07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841EC4" w:rsidRPr="007E5BCA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1EC4" w:rsidRPr="00A93BBF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841EC4" w:rsidRPr="00A93BBF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«27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841EC4" w:rsidRPr="00A93BBF" w:rsidRDefault="00841EC4" w:rsidP="00841EC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841EC4" w:rsidRPr="00810BC2" w:rsidRDefault="00841EC4" w:rsidP="00841EC4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AF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15.05.2020 №415-1.</w:t>
      </w:r>
    </w:p>
    <w:p w:rsidR="00841EC4" w:rsidRPr="00841EC4" w:rsidRDefault="00841EC4" w:rsidP="00841EC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площадью 2415,0 </w:t>
      </w:r>
      <w:proofErr w:type="spellStart"/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адресу:</w:t>
      </w:r>
      <w:r w:rsidRPr="00841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Свердловская область, Березовский городской округ, </w:t>
      </w:r>
      <w:proofErr w:type="spellStart"/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84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Березовский тракт, земельный участок,3д/1, вид разрешенного использования – объекты придорожного сервиса, категория земель – земли населенных пунктов, кадастровый номер 66:35:0103007:350.</w:t>
      </w:r>
    </w:p>
    <w:p w:rsidR="00841EC4" w:rsidRPr="00AF5449" w:rsidRDefault="00841EC4" w:rsidP="00841E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договора аренды – 9 лет.</w:t>
      </w:r>
    </w:p>
    <w:p w:rsidR="00841EC4" w:rsidRPr="00AF5449" w:rsidRDefault="00841EC4" w:rsidP="00841E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841EC4" w:rsidRPr="00AF5449" w:rsidRDefault="00841EC4" w:rsidP="00841E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земельном участке расположены зеленые насаждения. </w:t>
      </w:r>
    </w:p>
    <w:p w:rsidR="00841EC4" w:rsidRPr="00841EC4" w:rsidRDefault="00841EC4" w:rsidP="00841EC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расположен в территориальной зоне Т-3.3 объектов автомобильного транспорта  (</w:t>
      </w:r>
      <w:proofErr w:type="spellStart"/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подзона</w:t>
      </w:r>
      <w:proofErr w:type="spellEnd"/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V класса опасности) </w:t>
      </w:r>
    </w:p>
    <w:p w:rsidR="00841EC4" w:rsidRPr="00841EC4" w:rsidRDefault="00841EC4" w:rsidP="00841EC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земельный участок с учетом фактического местоположения инженерной сети (канализация) согласно имеющимся данным с соблюдением требований, установленных СП 42.13330.2011. Актуализированная редакция СНиП 2.07.01-89*. «Градостроительство. Планировка и застройка городских и сельских поселений», а также с учетом соблюдения иных нормативных требований.</w:t>
      </w:r>
    </w:p>
    <w:p w:rsidR="00841EC4" w:rsidRPr="00841EC4" w:rsidRDefault="00841EC4" w:rsidP="00841EC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земельный участок в санитарно-защитной зоне согласно сведениям информационной системы обеспечения градостроительной деятельности Березовского городского округа в соответствии с требованиями, установленными </w:t>
      </w:r>
      <w:proofErr w:type="spellStart"/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требований.</w:t>
      </w:r>
    </w:p>
    <w:p w:rsidR="00841EC4" w:rsidRPr="00A93BBF" w:rsidRDefault="00841EC4" w:rsidP="00841EC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земельный участок в контуре возможного влияния старых горных работ с соблюдением требований, установленных СП 21.13330.2012 «СНиП 2.01.09-91 Здания и сооружения на подрабатываемых территориях и просадочных грунтах»</w:t>
      </w:r>
    </w:p>
    <w:p w:rsidR="00841EC4" w:rsidRPr="00841EC4" w:rsidRDefault="00841EC4" w:rsidP="00841EC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(размер ежегодной арендной платы)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41EC4">
        <w:rPr>
          <w:rFonts w:ascii="Times New Roman" w:eastAsiaTheme="minorEastAsia" w:hAnsi="Times New Roman" w:cs="Times New Roman"/>
          <w:sz w:val="24"/>
          <w:szCs w:val="24"/>
          <w:lang w:eastAsia="ru-RU"/>
        </w:rPr>
        <w:t>447 600 (четыреста сорок семь тысяч шестьсот) рублей;</w:t>
      </w:r>
    </w:p>
    <w:p w:rsidR="00841EC4" w:rsidRDefault="00841EC4" w:rsidP="00841EC4">
      <w:pPr>
        <w:spacing w:after="0" w:line="240" w:lineRule="atLeast"/>
        <w:ind w:right="-2"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841EC4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№50 от 17.07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Ежова Марина Сергеевна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89520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рублей </w:t>
      </w:r>
      <w:r w:rsidR="00355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841EC4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№51 от 20.07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«КРЭП»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89520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17.07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41EC4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аявка №52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20.07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Крюков Виталий Валерьевич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89520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17.07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41EC4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841EC4" w:rsidRDefault="00841EC4" w:rsidP="00841EC4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841EC4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Ежова Марина Сергеевна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841EC4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ООО «КРЭП».</w:t>
      </w:r>
    </w:p>
    <w:p w:rsidR="00841EC4" w:rsidRDefault="00841EC4" w:rsidP="00841EC4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Крюков Виталий Валерьевич</w:t>
      </w:r>
      <w:r w:rsidRPr="00810B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41EC4" w:rsidRDefault="00841EC4" w:rsidP="00841EC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841EC4" w:rsidRDefault="00841EC4" w:rsidP="00841EC4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1EC4" w:rsidRDefault="00841EC4" w:rsidP="00841EC4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1EC4" w:rsidRPr="007E5BCA" w:rsidRDefault="00841EC4" w:rsidP="00841EC4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6017A1" w:rsidRDefault="00841EC4" w:rsidP="00841EC4">
      <w:pPr>
        <w:spacing w:after="0" w:line="240" w:lineRule="atLeast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sectPr w:rsidR="006017A1" w:rsidSect="00841EC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3"/>
    <w:rsid w:val="00355D6D"/>
    <w:rsid w:val="00374B9F"/>
    <w:rsid w:val="006017A1"/>
    <w:rsid w:val="00841EC4"/>
    <w:rsid w:val="00D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C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C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2020-07-24T09:22:00Z</cp:lastPrinted>
  <dcterms:created xsi:type="dcterms:W3CDTF">2020-07-24T09:10:00Z</dcterms:created>
  <dcterms:modified xsi:type="dcterms:W3CDTF">2020-07-24T09:26:00Z</dcterms:modified>
</cp:coreProperties>
</file>